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F09FF" w14:textId="58CA8C6D" w:rsidR="00FD0352" w:rsidRPr="00305499" w:rsidRDefault="00CE4DD8" w:rsidP="00FB06DA">
      <w:pPr>
        <w:rPr>
          <w:b/>
          <w:bCs/>
        </w:rPr>
      </w:pPr>
      <w:r w:rsidRPr="00305499">
        <w:rPr>
          <w:b/>
          <w:bCs/>
        </w:rPr>
        <w:t>Elejas vidusskola ir kļuvusi par Neklusē skolu</w:t>
      </w:r>
      <w:r w:rsidR="00E00F65">
        <w:rPr>
          <w:b/>
          <w:bCs/>
        </w:rPr>
        <w:t>!</w:t>
      </w:r>
    </w:p>
    <w:p w14:paraId="1DB79CEF" w14:textId="280C3EB0" w:rsidR="00CE4DD8" w:rsidRDefault="00CE4DD8" w:rsidP="00FB06DA"/>
    <w:p w14:paraId="78CDB2D0" w14:textId="667D4709" w:rsidR="00CE4DD8" w:rsidRDefault="00CE4DD8" w:rsidP="00FB06DA">
      <w:proofErr w:type="gramStart"/>
      <w:r>
        <w:t>Kas ir</w:t>
      </w:r>
      <w:proofErr w:type="gramEnd"/>
      <w:r>
        <w:t xml:space="preserve"> neklusē? </w:t>
      </w:r>
      <w:r w:rsidRPr="00CE4DD8">
        <w:t>#Neklusē ir sociāls projekts, kura mērķis ir samazināt mobinga līmeni Latvijā.</w:t>
      </w:r>
    </w:p>
    <w:p w14:paraId="6F1B1EED" w14:textId="7E7E5132" w:rsidR="00CE4DD8" w:rsidRDefault="00CE4DD8" w:rsidP="00FB06DA"/>
    <w:p w14:paraId="767A47FA" w14:textId="4C282A45" w:rsidR="00305499" w:rsidRDefault="00CE4DD8" w:rsidP="00FB06DA">
      <w:r>
        <w:t>#Neklusē piedāvā</w:t>
      </w:r>
      <w:r w:rsidR="00305499">
        <w:t xml:space="preserve"> un Elejas vidusskola izmanto</w:t>
      </w:r>
      <w:r>
        <w:t xml:space="preserve"> </w:t>
      </w:r>
      <w:r w:rsidR="00305499">
        <w:t xml:space="preserve">šādus </w:t>
      </w:r>
      <w:r w:rsidR="005B52C0">
        <w:t>risinājumus skolā:</w:t>
      </w:r>
    </w:p>
    <w:p w14:paraId="74278212" w14:textId="4AE8C13A" w:rsidR="005B52C0" w:rsidRDefault="0093015E" w:rsidP="001A2002">
      <w:pPr>
        <w:pStyle w:val="ListParagraph"/>
        <w:numPr>
          <w:ilvl w:val="0"/>
          <w:numId w:val="3"/>
        </w:numPr>
        <w:spacing w:before="120"/>
        <w:ind w:left="709" w:hanging="357"/>
      </w:pPr>
      <w:r w:rsidRPr="00305499">
        <w:rPr>
          <w:b/>
          <w:bCs/>
        </w:rPr>
        <w:t>Mobilā lietotne skolēniem</w:t>
      </w:r>
      <w:r w:rsidR="00305499">
        <w:t xml:space="preserve"> (lasīt</w:t>
      </w:r>
      <w:r w:rsidR="004939EE">
        <w:t>,</w:t>
      </w:r>
      <w:r w:rsidR="00305499">
        <w:t xml:space="preserve"> ko darīt un kā risināt; ziņot par notikumiem)</w:t>
      </w:r>
    </w:p>
    <w:p w14:paraId="4D101D82" w14:textId="5C34BE0F" w:rsidR="0093015E" w:rsidRPr="00305499" w:rsidRDefault="0093015E" w:rsidP="001A2002">
      <w:pPr>
        <w:pStyle w:val="ListParagraph"/>
        <w:numPr>
          <w:ilvl w:val="0"/>
          <w:numId w:val="3"/>
        </w:numPr>
        <w:spacing w:before="120"/>
        <w:ind w:left="709" w:hanging="357"/>
        <w:rPr>
          <w:b/>
          <w:bCs/>
        </w:rPr>
      </w:pPr>
      <w:r w:rsidRPr="00305499">
        <w:rPr>
          <w:b/>
          <w:bCs/>
        </w:rPr>
        <w:t>Apmācības pedagogiem, skolēniem un vecākiem</w:t>
      </w:r>
    </w:p>
    <w:p w14:paraId="6E6C2C2C" w14:textId="5C95181E" w:rsidR="00305499" w:rsidRDefault="00305499" w:rsidP="001A2002">
      <w:pPr>
        <w:pStyle w:val="ListParagraph"/>
        <w:numPr>
          <w:ilvl w:val="0"/>
          <w:numId w:val="3"/>
        </w:numPr>
        <w:spacing w:before="120"/>
        <w:ind w:left="709" w:hanging="357"/>
      </w:pPr>
      <w:r w:rsidRPr="00305499">
        <w:rPr>
          <w:b/>
          <w:bCs/>
        </w:rPr>
        <w:t>Klases stundas</w:t>
      </w:r>
      <w:r>
        <w:t xml:space="preserve"> VISIEM skolēniem, lai uzlabotu emocionālo stāvokli, savu emociju atpazīšanu, trenētu spējas draudzēties un veselīgi risināt konfliktus</w:t>
      </w:r>
      <w:r w:rsidR="004F5602">
        <w:t xml:space="preserve"> u.c.</w:t>
      </w:r>
    </w:p>
    <w:p w14:paraId="7E7E0E29" w14:textId="03108DBC" w:rsidR="0093015E" w:rsidRDefault="0093015E" w:rsidP="001A2002">
      <w:pPr>
        <w:pStyle w:val="ListParagraph"/>
        <w:numPr>
          <w:ilvl w:val="0"/>
          <w:numId w:val="3"/>
        </w:numPr>
        <w:spacing w:before="120"/>
        <w:ind w:left="709" w:hanging="357"/>
      </w:pPr>
      <w:proofErr w:type="spellStart"/>
      <w:r w:rsidRPr="00305499">
        <w:rPr>
          <w:b/>
          <w:bCs/>
        </w:rPr>
        <w:t>Apzinātības</w:t>
      </w:r>
      <w:proofErr w:type="spellEnd"/>
      <w:r w:rsidRPr="00305499">
        <w:rPr>
          <w:b/>
          <w:bCs/>
        </w:rPr>
        <w:t xml:space="preserve"> kampaņa</w:t>
      </w:r>
      <w:r w:rsidR="00567BC0">
        <w:t xml:space="preserve"> (Latvijas slavenības dalās ar </w:t>
      </w:r>
      <w:r w:rsidR="00567BC0">
        <w:rPr>
          <w:i/>
          <w:iCs/>
        </w:rPr>
        <w:t xml:space="preserve">saviem </w:t>
      </w:r>
      <w:r w:rsidR="00567BC0">
        <w:t>stāstiem)</w:t>
      </w:r>
    </w:p>
    <w:p w14:paraId="5413DAA6" w14:textId="3ED1DAF2" w:rsidR="0093015E" w:rsidRDefault="0093015E" w:rsidP="001A2002">
      <w:pPr>
        <w:pStyle w:val="ListParagraph"/>
        <w:numPr>
          <w:ilvl w:val="0"/>
          <w:numId w:val="3"/>
        </w:numPr>
        <w:spacing w:before="120"/>
        <w:ind w:left="709" w:hanging="357"/>
      </w:pPr>
      <w:r w:rsidRPr="00305499">
        <w:rPr>
          <w:b/>
          <w:bCs/>
        </w:rPr>
        <w:t>Pētījums</w:t>
      </w:r>
      <w:r>
        <w:t xml:space="preserve"> par mobingu skolas līmenī un Latvijā.</w:t>
      </w:r>
      <w:bookmarkStart w:id="0" w:name="_GoBack"/>
      <w:bookmarkEnd w:id="0"/>
    </w:p>
    <w:p w14:paraId="13C94664" w14:textId="3BEA7B00" w:rsidR="00305499" w:rsidRDefault="00305499" w:rsidP="00FB06DA"/>
    <w:p w14:paraId="2D7D71FD" w14:textId="722231FA" w:rsidR="00305499" w:rsidRDefault="005D643D" w:rsidP="00FB06DA">
      <w:r>
        <w:t xml:space="preserve">Vairāk informācijas </w:t>
      </w:r>
      <w:r w:rsidR="0039151E">
        <w:t xml:space="preserve">par #NEKLUSĒ projektu </w:t>
      </w:r>
      <w:r>
        <w:t>meklē šeit</w:t>
      </w:r>
      <w:r w:rsidR="0039151E">
        <w:t>:</w:t>
      </w:r>
      <w:r>
        <w:t xml:space="preserve"> </w:t>
      </w:r>
      <w:hyperlink r:id="rId5" w:history="1">
        <w:r w:rsidRPr="00C52AD2">
          <w:rPr>
            <w:rStyle w:val="Hyperlink"/>
          </w:rPr>
          <w:t>www.nekluse.lv</w:t>
        </w:r>
      </w:hyperlink>
    </w:p>
    <w:p w14:paraId="109E739D" w14:textId="77777777" w:rsidR="005D643D" w:rsidRDefault="005D643D" w:rsidP="00FB06DA"/>
    <w:p w14:paraId="3F3AE7CB" w14:textId="27BA7DA5" w:rsidR="00305499" w:rsidRDefault="005D643D" w:rsidP="00FB06DA">
      <w:r>
        <w:rPr>
          <w:noProof/>
          <w:lang w:eastAsia="lv-LV"/>
        </w:rPr>
        <w:drawing>
          <wp:inline distT="0" distB="0" distL="0" distR="0" wp14:anchorId="7034A4BE" wp14:editId="30FF0CEB">
            <wp:extent cx="3160330" cy="15749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207" cy="161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7B21">
        <w:t xml:space="preserve">     </w:t>
      </w:r>
      <w:r w:rsidR="005B7B21">
        <w:rPr>
          <w:noProof/>
          <w:lang w:eastAsia="lv-LV"/>
        </w:rPr>
        <w:drawing>
          <wp:inline distT="0" distB="0" distL="0" distR="0" wp14:anchorId="2C376A20" wp14:editId="74D296D7">
            <wp:extent cx="1563627" cy="15636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106" cy="159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2DE23" w14:textId="77777777" w:rsidR="00066DF9" w:rsidRDefault="00066DF9" w:rsidP="00FB06DA"/>
    <w:sectPr w:rsidR="00066DF9" w:rsidSect="004939E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Headings CS)">
    <w:altName w:val="Times New Roman"/>
    <w:charset w:val="00"/>
    <w:family w:val="roman"/>
    <w:pitch w:val="default"/>
  </w:font>
  <w:font w:name="American Typewriter">
    <w:altName w:val="Doulos SIL"/>
    <w:charset w:val="4D"/>
    <w:family w:val="roman"/>
    <w:pitch w:val="variable"/>
    <w:sig w:usb0="00000001" w:usb1="00000019" w:usb2="00000000" w:usb3="00000000" w:csb0="00000111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C680D"/>
    <w:multiLevelType w:val="hybridMultilevel"/>
    <w:tmpl w:val="935EE58A"/>
    <w:lvl w:ilvl="0" w:tplc="7A8603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A11D6"/>
    <w:multiLevelType w:val="hybridMultilevel"/>
    <w:tmpl w:val="CC7EBC66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9927D0"/>
    <w:multiLevelType w:val="hybridMultilevel"/>
    <w:tmpl w:val="E7DA4F7A"/>
    <w:lvl w:ilvl="0" w:tplc="4D784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D8"/>
    <w:rsid w:val="00066DF9"/>
    <w:rsid w:val="00072643"/>
    <w:rsid w:val="00100460"/>
    <w:rsid w:val="001A2002"/>
    <w:rsid w:val="00305499"/>
    <w:rsid w:val="0039151E"/>
    <w:rsid w:val="003F2EB2"/>
    <w:rsid w:val="00461A2B"/>
    <w:rsid w:val="00464838"/>
    <w:rsid w:val="004803EF"/>
    <w:rsid w:val="004939EE"/>
    <w:rsid w:val="004F5602"/>
    <w:rsid w:val="005420C1"/>
    <w:rsid w:val="00567BC0"/>
    <w:rsid w:val="005B52C0"/>
    <w:rsid w:val="005B7B21"/>
    <w:rsid w:val="005D643D"/>
    <w:rsid w:val="005E2061"/>
    <w:rsid w:val="00642FD5"/>
    <w:rsid w:val="00695858"/>
    <w:rsid w:val="00856495"/>
    <w:rsid w:val="0093015E"/>
    <w:rsid w:val="00A82756"/>
    <w:rsid w:val="00B1132A"/>
    <w:rsid w:val="00B7109A"/>
    <w:rsid w:val="00B76D26"/>
    <w:rsid w:val="00B90DC0"/>
    <w:rsid w:val="00C12279"/>
    <w:rsid w:val="00CE4DD8"/>
    <w:rsid w:val="00E00F65"/>
    <w:rsid w:val="00E80492"/>
    <w:rsid w:val="00E94785"/>
    <w:rsid w:val="00F01504"/>
    <w:rsid w:val="00F701DA"/>
    <w:rsid w:val="00FB06DA"/>
    <w:rsid w:val="00FD0352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5500"/>
  <w15:chartTrackingRefBased/>
  <w15:docId w15:val="{5372A521-33AD-C848-9981-2ECA4A47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94785"/>
    <w:pPr>
      <w:keepNext/>
      <w:keepLines/>
      <w:spacing w:before="40" w:after="40" w:line="360" w:lineRule="auto"/>
      <w:jc w:val="center"/>
      <w:outlineLvl w:val="0"/>
    </w:pPr>
    <w:rPr>
      <w:rFonts w:ascii="Times New Roman" w:eastAsiaTheme="majorEastAsia" w:hAnsi="Times New Roman" w:cs="Times New Roman (Headings CS)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94785"/>
    <w:pPr>
      <w:keepNext/>
      <w:keepLines/>
      <w:tabs>
        <w:tab w:val="left" w:pos="2552"/>
      </w:tabs>
      <w:spacing w:before="40" w:after="40" w:line="360" w:lineRule="auto"/>
      <w:outlineLvl w:val="1"/>
    </w:pPr>
    <w:rPr>
      <w:rFonts w:ascii="Times New Roman" w:eastAsiaTheme="majorEastAsia" w:hAnsi="Times New Roman" w:cs="Times New Roman (Headings CS)"/>
      <w:b/>
      <w:szCs w:val="26"/>
      <w:lang w:eastAsia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90DC0"/>
    <w:pPr>
      <w:keepNext/>
      <w:keepLines/>
      <w:spacing w:before="40" w:line="360" w:lineRule="auto"/>
      <w:outlineLvl w:val="2"/>
    </w:pPr>
    <w:rPr>
      <w:rFonts w:ascii="American Typewriter" w:eastAsiaTheme="majorEastAsia" w:hAnsi="American Typewriter" w:cstheme="majorBidi"/>
      <w:color w:val="00206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DI">
    <w:name w:val="SDI"/>
    <w:basedOn w:val="Normal"/>
    <w:next w:val="Normal"/>
    <w:autoRedefine/>
    <w:qFormat/>
    <w:rsid w:val="00072643"/>
    <w:pPr>
      <w:spacing w:line="400" w:lineRule="exact"/>
      <w:contextualSpacing/>
      <w:jc w:val="both"/>
    </w:pPr>
    <w:rPr>
      <w:rFonts w:ascii="Times New Roman" w:hAnsi="Times New Roman" w:cs="Times New Roman (Body CS)"/>
      <w:color w:val="000000" w:themeColor="text1"/>
      <w:sz w:val="28"/>
    </w:rPr>
  </w:style>
  <w:style w:type="paragraph" w:customStyle="1" w:styleId="Maistrs">
    <w:name w:val="Maģistrs"/>
    <w:basedOn w:val="Normal"/>
    <w:next w:val="Normal"/>
    <w:autoRedefine/>
    <w:qFormat/>
    <w:rsid w:val="00E80492"/>
    <w:pPr>
      <w:spacing w:line="360" w:lineRule="auto"/>
      <w:ind w:firstLine="709"/>
      <w:contextualSpacing/>
      <w:mirrorIndents/>
    </w:pPr>
    <w:rPr>
      <w:rFonts w:ascii="Times New Roman" w:eastAsia="Times New Roman" w:hAnsi="Times New Roman" w:cs="Times New Roman (Body CS)"/>
      <w:color w:val="000000" w:themeColor="text1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94785"/>
    <w:rPr>
      <w:rFonts w:ascii="Times New Roman" w:eastAsiaTheme="majorEastAsia" w:hAnsi="Times New Roman" w:cs="Times New Roman (Headings CS)"/>
      <w:b/>
      <w:szCs w:val="26"/>
      <w:lang w:val="lv-LV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94785"/>
    <w:rPr>
      <w:rFonts w:ascii="Times New Roman" w:eastAsiaTheme="majorEastAsia" w:hAnsi="Times New Roman" w:cs="Times New Roman (Headings CS)"/>
      <w:sz w:val="28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90DC0"/>
    <w:rPr>
      <w:rFonts w:ascii="American Typewriter" w:eastAsiaTheme="majorEastAsia" w:hAnsi="American Typewriter" w:cstheme="majorBidi"/>
      <w:color w:val="002060"/>
      <w:sz w:val="28"/>
    </w:rPr>
  </w:style>
  <w:style w:type="paragraph" w:styleId="ListParagraph">
    <w:name w:val="List Paragraph"/>
    <w:basedOn w:val="Normal"/>
    <w:uiPriority w:val="34"/>
    <w:qFormat/>
    <w:rsid w:val="005B52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43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64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64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nekluse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Sterladkina</dc:creator>
  <cp:keywords/>
  <dc:description/>
  <cp:lastModifiedBy>Jānis Tumovs</cp:lastModifiedBy>
  <cp:revision>3</cp:revision>
  <dcterms:created xsi:type="dcterms:W3CDTF">2022-09-20T13:12:00Z</dcterms:created>
  <dcterms:modified xsi:type="dcterms:W3CDTF">2022-09-20T14:23:00Z</dcterms:modified>
</cp:coreProperties>
</file>